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8E736" w14:textId="59EE2954" w:rsidR="0035355E" w:rsidRPr="00685A4F" w:rsidRDefault="0035355E" w:rsidP="00685A4F">
      <w:pPr>
        <w:jc w:val="both"/>
        <w:rPr>
          <w:b/>
          <w:bCs/>
          <w:sz w:val="32"/>
          <w:szCs w:val="32"/>
        </w:rPr>
      </w:pPr>
      <w:r w:rsidRPr="00685A4F">
        <w:rPr>
          <w:b/>
          <w:bCs/>
          <w:sz w:val="32"/>
          <w:szCs w:val="32"/>
        </w:rPr>
        <w:t>‘El depravado’</w:t>
      </w:r>
      <w:r w:rsidR="00E01920" w:rsidRPr="00685A4F">
        <w:rPr>
          <w:b/>
          <w:bCs/>
          <w:sz w:val="32"/>
          <w:szCs w:val="32"/>
        </w:rPr>
        <w:t xml:space="preserve">: nieve, guirnaldas y </w:t>
      </w:r>
      <w:r w:rsidR="007E5FBE" w:rsidRPr="00685A4F">
        <w:rPr>
          <w:b/>
          <w:bCs/>
          <w:sz w:val="32"/>
          <w:szCs w:val="32"/>
        </w:rPr>
        <w:t xml:space="preserve">unos horribles </w:t>
      </w:r>
      <w:r w:rsidR="00FF59F4" w:rsidRPr="00685A4F">
        <w:rPr>
          <w:b/>
          <w:bCs/>
          <w:sz w:val="32"/>
          <w:szCs w:val="32"/>
        </w:rPr>
        <w:t>crímenes sin resolver</w:t>
      </w:r>
      <w:r w:rsidR="00E01920" w:rsidRPr="00685A4F">
        <w:rPr>
          <w:b/>
          <w:bCs/>
          <w:sz w:val="32"/>
          <w:szCs w:val="32"/>
        </w:rPr>
        <w:t xml:space="preserve"> </w:t>
      </w:r>
    </w:p>
    <w:p w14:paraId="7B88BD8B" w14:textId="75174384" w:rsidR="00E01920" w:rsidRPr="00685A4F" w:rsidRDefault="00E01920" w:rsidP="00685A4F">
      <w:pPr>
        <w:jc w:val="both"/>
        <w:rPr>
          <w:b/>
          <w:bCs/>
        </w:rPr>
      </w:pPr>
      <w:r w:rsidRPr="00685A4F">
        <w:rPr>
          <w:b/>
          <w:bCs/>
        </w:rPr>
        <w:t xml:space="preserve">El escritor </w:t>
      </w:r>
      <w:r w:rsidR="0035355E" w:rsidRPr="00685A4F">
        <w:rPr>
          <w:b/>
          <w:bCs/>
        </w:rPr>
        <w:t xml:space="preserve">James </w:t>
      </w:r>
      <w:proofErr w:type="spellStart"/>
      <w:r w:rsidR="0035355E" w:rsidRPr="00685A4F">
        <w:rPr>
          <w:b/>
          <w:bCs/>
        </w:rPr>
        <w:t>Tynion</w:t>
      </w:r>
      <w:proofErr w:type="spellEnd"/>
      <w:r w:rsidR="0035355E" w:rsidRPr="00685A4F">
        <w:rPr>
          <w:b/>
          <w:bCs/>
        </w:rPr>
        <w:t xml:space="preserve"> IV, ganador de </w:t>
      </w:r>
      <w:r w:rsidRPr="00685A4F">
        <w:rPr>
          <w:b/>
          <w:bCs/>
        </w:rPr>
        <w:t>varios premios</w:t>
      </w:r>
      <w:r w:rsidR="0035355E" w:rsidRPr="00685A4F">
        <w:rPr>
          <w:b/>
          <w:bCs/>
        </w:rPr>
        <w:t xml:space="preserve"> Eisner, y </w:t>
      </w:r>
      <w:r w:rsidRPr="00685A4F">
        <w:rPr>
          <w:b/>
          <w:bCs/>
        </w:rPr>
        <w:t xml:space="preserve">el dibujante </w:t>
      </w:r>
      <w:r w:rsidR="0035355E" w:rsidRPr="00685A4F">
        <w:rPr>
          <w:b/>
          <w:bCs/>
        </w:rPr>
        <w:t xml:space="preserve">Joshua </w:t>
      </w:r>
      <w:proofErr w:type="spellStart"/>
      <w:r w:rsidR="0035355E" w:rsidRPr="00685A4F">
        <w:rPr>
          <w:b/>
          <w:bCs/>
        </w:rPr>
        <w:t>Hixson</w:t>
      </w:r>
      <w:proofErr w:type="spellEnd"/>
      <w:r w:rsidR="0035355E" w:rsidRPr="00685A4F">
        <w:rPr>
          <w:b/>
          <w:bCs/>
        </w:rPr>
        <w:t xml:space="preserve"> suman </w:t>
      </w:r>
      <w:r w:rsidRPr="00685A4F">
        <w:rPr>
          <w:b/>
          <w:bCs/>
        </w:rPr>
        <w:t xml:space="preserve">sus </w:t>
      </w:r>
      <w:r w:rsidR="0035355E" w:rsidRPr="00685A4F">
        <w:rPr>
          <w:b/>
          <w:bCs/>
        </w:rPr>
        <w:t xml:space="preserve">talentos en un </w:t>
      </w:r>
      <w:r w:rsidRPr="00685A4F">
        <w:rPr>
          <w:b/>
          <w:bCs/>
        </w:rPr>
        <w:t xml:space="preserve">absorbente </w:t>
      </w:r>
      <w:r w:rsidRPr="00685A4F">
        <w:rPr>
          <w:b/>
          <w:bCs/>
          <w:i/>
          <w:iCs/>
        </w:rPr>
        <w:t>thriller</w:t>
      </w:r>
      <w:r w:rsidRPr="00685A4F">
        <w:rPr>
          <w:b/>
          <w:bCs/>
        </w:rPr>
        <w:t xml:space="preserve"> </w:t>
      </w:r>
      <w:r w:rsidR="0048136A" w:rsidRPr="00685A4F">
        <w:rPr>
          <w:b/>
          <w:bCs/>
        </w:rPr>
        <w:t xml:space="preserve">navideño </w:t>
      </w:r>
      <w:r w:rsidRPr="00685A4F">
        <w:rPr>
          <w:b/>
          <w:bCs/>
        </w:rPr>
        <w:t>publicado por NORMA</w:t>
      </w:r>
      <w:r w:rsidR="003D7759" w:rsidRPr="00685A4F">
        <w:rPr>
          <w:b/>
          <w:bCs/>
        </w:rPr>
        <w:t xml:space="preserve"> Editorial.</w:t>
      </w:r>
    </w:p>
    <w:p w14:paraId="710EB10B" w14:textId="0BE5E107" w:rsidR="007E5FBE" w:rsidRDefault="007E5FBE" w:rsidP="00685A4F">
      <w:pPr>
        <w:jc w:val="both"/>
      </w:pPr>
      <w:r>
        <w:t xml:space="preserve">Frente a la idea de que la Navidad es el tiempo del amor, el perdón y la armonía familiar, los </w:t>
      </w:r>
      <w:r w:rsidR="003D7759">
        <w:t>artistas</w:t>
      </w:r>
      <w:r>
        <w:t xml:space="preserve"> han sentido desde antiguo la tentación de buscarle a estas fiestas su lado siniestro, su potencial como escenario de las peores pesadillas. </w:t>
      </w:r>
      <w:r>
        <w:rPr>
          <w:i/>
          <w:iCs/>
        </w:rPr>
        <w:t>El depravado</w:t>
      </w:r>
      <w:r>
        <w:t xml:space="preserve">, la serie concebida por el escritor </w:t>
      </w:r>
      <w:r w:rsidRPr="0035355E">
        <w:t xml:space="preserve">James </w:t>
      </w:r>
      <w:proofErr w:type="spellStart"/>
      <w:r w:rsidRPr="0035355E">
        <w:t>Tynion</w:t>
      </w:r>
      <w:proofErr w:type="spellEnd"/>
      <w:r w:rsidRPr="0035355E">
        <w:t xml:space="preserve"> IV</w:t>
      </w:r>
      <w:r>
        <w:t xml:space="preserve"> </w:t>
      </w:r>
      <w:r w:rsidRPr="0035355E">
        <w:t xml:space="preserve">y </w:t>
      </w:r>
      <w:r>
        <w:t xml:space="preserve">el dibujante </w:t>
      </w:r>
      <w:r w:rsidRPr="0035355E">
        <w:t xml:space="preserve">Joshua </w:t>
      </w:r>
      <w:proofErr w:type="spellStart"/>
      <w:r w:rsidRPr="0035355E">
        <w:t>Hixson</w:t>
      </w:r>
      <w:proofErr w:type="spellEnd"/>
      <w:r>
        <w:t>, a los que se suman l</w:t>
      </w:r>
      <w:r w:rsidR="003D7759">
        <w:t>a</w:t>
      </w:r>
      <w:r>
        <w:t xml:space="preserve"> r</w:t>
      </w:r>
      <w:r w:rsidR="003D7759">
        <w:t>o</w:t>
      </w:r>
      <w:r>
        <w:t>tul</w:t>
      </w:r>
      <w:r w:rsidR="003D7759">
        <w:t>ación</w:t>
      </w:r>
      <w:r>
        <w:t xml:space="preserve"> de </w:t>
      </w:r>
      <w:r w:rsidRPr="007E5FBE">
        <w:t xml:space="preserve">Hassan </w:t>
      </w:r>
      <w:proofErr w:type="spellStart"/>
      <w:r w:rsidRPr="007E5FBE">
        <w:t>Otsmane-Elhaou</w:t>
      </w:r>
      <w:proofErr w:type="spellEnd"/>
      <w:r w:rsidR="00B67F67">
        <w:t xml:space="preserve"> y la edición de Steve Foxe</w:t>
      </w:r>
      <w:r>
        <w:t xml:space="preserve">, viene a aportar un nuevo escalofrío a esta </w:t>
      </w:r>
      <w:r w:rsidR="00B67F67">
        <w:t xml:space="preserve">larga </w:t>
      </w:r>
      <w:r>
        <w:t xml:space="preserve">tradición. </w:t>
      </w:r>
    </w:p>
    <w:p w14:paraId="38B3F372" w14:textId="799714C1" w:rsidR="00FF59F4" w:rsidRDefault="007E5FBE" w:rsidP="00685A4F">
      <w:pPr>
        <w:jc w:val="both"/>
      </w:pPr>
      <w:r>
        <w:t xml:space="preserve">La serie, </w:t>
      </w:r>
      <w:r w:rsidR="003D7759">
        <w:t xml:space="preserve">cuyo primer volumen de un total de dos </w:t>
      </w:r>
      <w:r>
        <w:t xml:space="preserve">desembarca estos días en España de la mano de NORMA Editorial, arranca en una nevada ciudad de Milwaukee en 1973, cuando un grotesco Santa Claus cubierto de sangre perpetra la tortura y el asesinato de unos desgraciados muchachos y logra escapar de la policía.    </w:t>
      </w:r>
    </w:p>
    <w:p w14:paraId="0AB2FEEE" w14:textId="681E2F5D" w:rsidR="00FF59F4" w:rsidRDefault="007E5FBE" w:rsidP="00685A4F">
      <w:pPr>
        <w:jc w:val="both"/>
      </w:pPr>
      <w:r>
        <w:t xml:space="preserve">Han pasado cincuenta años, y un joven guionista de cómics entrevista en prisión al presunto asesino, apodado </w:t>
      </w:r>
      <w:r>
        <w:rPr>
          <w:i/>
          <w:iCs/>
        </w:rPr>
        <w:t>El depravado</w:t>
      </w:r>
      <w:r>
        <w:t>, quien</w:t>
      </w:r>
      <w:r w:rsidR="003D7759">
        <w:t>,</w:t>
      </w:r>
      <w:r>
        <w:t xml:space="preserve"> a pesar de las evidencias</w:t>
      </w:r>
      <w:r w:rsidR="003D7759">
        <w:t>,</w:t>
      </w:r>
      <w:r>
        <w:t xml:space="preserve"> sigue defendiendo su inocencia ante quien quiera escucharle. </w:t>
      </w:r>
      <w:r w:rsidR="00B67F67">
        <w:t xml:space="preserve">Así comienza esta obra maestra del </w:t>
      </w:r>
      <w:r w:rsidR="00B67F67" w:rsidRPr="00B67F67">
        <w:rPr>
          <w:i/>
          <w:iCs/>
        </w:rPr>
        <w:t>thriller</w:t>
      </w:r>
      <w:r w:rsidR="00B67F67">
        <w:t xml:space="preserve"> contemporáneo, dotada de un eficaz ritmo cinematográfico y de una profundidad poco común en el género negro. </w:t>
      </w:r>
      <w:r>
        <w:t xml:space="preserve">   </w:t>
      </w:r>
    </w:p>
    <w:p w14:paraId="49BDB19E" w14:textId="57657791" w:rsidR="0035355E" w:rsidRPr="007E5FBE" w:rsidRDefault="00B67F67" w:rsidP="00685A4F">
      <w:pPr>
        <w:jc w:val="both"/>
      </w:pPr>
      <w:r>
        <w:t xml:space="preserve">Según </w:t>
      </w:r>
      <w:proofErr w:type="spellStart"/>
      <w:r w:rsidR="007E5FBE" w:rsidRPr="007E5FBE">
        <w:t>Tynion</w:t>
      </w:r>
      <w:proofErr w:type="spellEnd"/>
      <w:r>
        <w:t xml:space="preserve">, ganador de varios premios Eisner, </w:t>
      </w:r>
      <w:r>
        <w:rPr>
          <w:i/>
          <w:iCs/>
        </w:rPr>
        <w:t xml:space="preserve">El depravado </w:t>
      </w:r>
      <w:r>
        <w:t>marca un punto de inflexión respecto a su producción anterior:</w:t>
      </w:r>
      <w:r w:rsidR="007E5FBE" w:rsidRPr="007E5FBE">
        <w:t xml:space="preserve"> </w:t>
      </w:r>
      <w:r>
        <w:t>“E</w:t>
      </w:r>
      <w:r w:rsidR="007E5FBE" w:rsidRPr="007E5FBE">
        <w:t xml:space="preserve">s algo un poco diferente. Un </w:t>
      </w:r>
      <w:r w:rsidR="007E5FBE" w:rsidRPr="003D7759">
        <w:rPr>
          <w:i/>
          <w:iCs/>
        </w:rPr>
        <w:t>thriller</w:t>
      </w:r>
      <w:r w:rsidR="007E5FBE" w:rsidRPr="007E5FBE">
        <w:t xml:space="preserve"> policíaco oscuro y psicológico en el que exploro la intersección de mi identidad homosexual y un ámbito más amplio de transgresión cultural y desviación</w:t>
      </w:r>
      <w:r>
        <w:t>”, comenta</w:t>
      </w:r>
      <w:r w:rsidR="007E5FBE" w:rsidRPr="007E5FBE">
        <w:t xml:space="preserve">. </w:t>
      </w:r>
      <w:r>
        <w:t>“</w:t>
      </w:r>
      <w:r w:rsidR="007E5FBE" w:rsidRPr="007E5FBE">
        <w:t xml:space="preserve">Es mi respuesta a </w:t>
      </w:r>
      <w:r w:rsidR="007E5FBE" w:rsidRPr="00B67F67">
        <w:rPr>
          <w:i/>
          <w:iCs/>
        </w:rPr>
        <w:t>El silencio de los corderos</w:t>
      </w:r>
      <w:r w:rsidR="007E5FBE" w:rsidRPr="007E5FBE">
        <w:t xml:space="preserve"> y a </w:t>
      </w:r>
      <w:r w:rsidR="007E5FBE" w:rsidRPr="003D7759">
        <w:t xml:space="preserve">Jeffrey </w:t>
      </w:r>
      <w:proofErr w:type="spellStart"/>
      <w:r w:rsidR="007E5FBE" w:rsidRPr="003D7759">
        <w:t>Dahmer</w:t>
      </w:r>
      <w:proofErr w:type="spellEnd"/>
      <w:r w:rsidR="007E5FBE" w:rsidRPr="007E5FBE">
        <w:t>, que fueron mis primeros atisbos reales de mi identidad homosexual como joven del Medio Oeste que no salía del armario. Es una de las historias más oscuras y personales que he escrito. También es una historia sobre la Navidad</w:t>
      </w:r>
      <w:r>
        <w:t>”, agrega con buen humor.</w:t>
      </w:r>
    </w:p>
    <w:p w14:paraId="7C5021A8" w14:textId="6C1FB924" w:rsidR="007E5FBE" w:rsidRDefault="00B67F67" w:rsidP="00685A4F">
      <w:pPr>
        <w:jc w:val="both"/>
      </w:pPr>
      <w:r>
        <w:t xml:space="preserve">Por su parte, su compañero </w:t>
      </w:r>
      <w:proofErr w:type="spellStart"/>
      <w:r w:rsidR="007E5FBE" w:rsidRPr="007E5FBE">
        <w:t>Hixon</w:t>
      </w:r>
      <w:proofErr w:type="spellEnd"/>
      <w:r w:rsidR="007E5FBE" w:rsidRPr="007E5FBE">
        <w:t xml:space="preserve"> </w:t>
      </w:r>
      <w:r>
        <w:t>no ha escatimado elogios hacia</w:t>
      </w:r>
      <w:r w:rsidR="007E5FBE" w:rsidRPr="007E5FBE">
        <w:t xml:space="preserve"> </w:t>
      </w:r>
      <w:proofErr w:type="spellStart"/>
      <w:r w:rsidR="007E5FBE" w:rsidRPr="007E5FBE">
        <w:t>Tynion</w:t>
      </w:r>
      <w:proofErr w:type="spellEnd"/>
      <w:r>
        <w:t xml:space="preserve"> ni ha dejado de felicitarse por haber podido participar en un proyecto como este</w:t>
      </w:r>
      <w:r w:rsidR="007E5FBE" w:rsidRPr="007E5FBE">
        <w:t xml:space="preserve">. </w:t>
      </w:r>
      <w:r>
        <w:t xml:space="preserve">“El depravado </w:t>
      </w:r>
      <w:r w:rsidR="007E5FBE" w:rsidRPr="007E5FBE">
        <w:t xml:space="preserve">es el tipo de libro que quería hacer desde hace mucho tiempo. Aunque no he sido ajeno al género de terror en mi carrera como creador de cómics, esta historia me </w:t>
      </w:r>
      <w:r w:rsidR="003D7759">
        <w:t>satisface</w:t>
      </w:r>
      <w:r w:rsidR="007E5FBE" w:rsidRPr="007E5FBE">
        <w:t xml:space="preserve"> especialmente y no se parece a nada en lo que haya participado. Y hacerlo con James, Steve y Hassan ha sido muy gratificante desde el punto de vista creativo. Estoy deseando que la gente lo lea estas Navidades</w:t>
      </w:r>
      <w:r>
        <w:t>”</w:t>
      </w:r>
      <w:r w:rsidR="007E5FBE" w:rsidRPr="007E5FBE">
        <w:t>.</w:t>
      </w:r>
    </w:p>
    <w:p w14:paraId="6FD7E5B9" w14:textId="77777777" w:rsidR="00B67F67" w:rsidRPr="007E5FBE" w:rsidRDefault="00B67F67" w:rsidP="00685A4F">
      <w:pPr>
        <w:jc w:val="both"/>
      </w:pPr>
    </w:p>
    <w:p w14:paraId="1BC824F2" w14:textId="52DADE07" w:rsidR="00AC55CA" w:rsidRPr="008458F3" w:rsidRDefault="008458F3" w:rsidP="00685A4F">
      <w:pPr>
        <w:jc w:val="both"/>
        <w:rPr>
          <w:b/>
          <w:bCs/>
        </w:rPr>
      </w:pPr>
      <w:r w:rsidRPr="008458F3">
        <w:rPr>
          <w:b/>
          <w:bCs/>
        </w:rPr>
        <w:lastRenderedPageBreak/>
        <w:t>Sobre los autores</w:t>
      </w:r>
    </w:p>
    <w:p w14:paraId="388F8134" w14:textId="77777777" w:rsidR="008458F3" w:rsidRPr="008458F3" w:rsidRDefault="008458F3" w:rsidP="00685A4F">
      <w:pPr>
        <w:jc w:val="both"/>
        <w:rPr>
          <w:b/>
          <w:bCs/>
        </w:rPr>
      </w:pPr>
      <w:proofErr w:type="spellStart"/>
      <w:r w:rsidRPr="008458F3">
        <w:rPr>
          <w:b/>
          <w:bCs/>
        </w:rPr>
        <w:t>Tynion</w:t>
      </w:r>
      <w:proofErr w:type="spellEnd"/>
      <w:r w:rsidRPr="008458F3">
        <w:rPr>
          <w:b/>
          <w:bCs/>
        </w:rPr>
        <w:t xml:space="preserve"> IV, James </w:t>
      </w:r>
    </w:p>
    <w:p w14:paraId="745C6E3F" w14:textId="0BE7D523" w:rsidR="008458F3" w:rsidRPr="0035355E" w:rsidRDefault="0035355E" w:rsidP="00685A4F">
      <w:pPr>
        <w:jc w:val="both"/>
      </w:pPr>
      <w:r>
        <w:t>Nacido en 1987, fue e</w:t>
      </w:r>
      <w:r w:rsidR="008458F3" w:rsidRPr="008458F3">
        <w:t>studiante de escritura creativa en el instituto Sarah Lawrence de Yonkers</w:t>
      </w:r>
      <w:r>
        <w:t xml:space="preserve"> y</w:t>
      </w:r>
      <w:r w:rsidR="008458F3" w:rsidRPr="008458F3">
        <w:t xml:space="preserve"> recibió el magisterio del guionista Scott </w:t>
      </w:r>
      <w:proofErr w:type="spellStart"/>
      <w:r w:rsidR="008458F3" w:rsidRPr="008458F3">
        <w:t>Snyder</w:t>
      </w:r>
      <w:proofErr w:type="spellEnd"/>
      <w:r w:rsidR="008458F3" w:rsidRPr="008458F3">
        <w:t xml:space="preserve">, que lo ayudó a introducirse en la industria de los cómics. El joven </w:t>
      </w:r>
      <w:proofErr w:type="spellStart"/>
      <w:r w:rsidR="008458F3" w:rsidRPr="008458F3">
        <w:t>Tynion</w:t>
      </w:r>
      <w:proofErr w:type="spellEnd"/>
      <w:r w:rsidR="008458F3" w:rsidRPr="008458F3">
        <w:t xml:space="preserve"> trabajó como becario en la línea </w:t>
      </w:r>
      <w:proofErr w:type="spellStart"/>
      <w:r w:rsidR="008458F3" w:rsidRPr="008458F3">
        <w:t>Vertigo</w:t>
      </w:r>
      <w:proofErr w:type="spellEnd"/>
      <w:r w:rsidR="008458F3" w:rsidRPr="008458F3">
        <w:t xml:space="preserve"> hasta que despegó como guionista. Debutó en 2012 coescribiendo junto a su mentor </w:t>
      </w:r>
      <w:proofErr w:type="spellStart"/>
      <w:r w:rsidR="008458F3" w:rsidRPr="008458F3">
        <w:t>Snyder</w:t>
      </w:r>
      <w:proofErr w:type="spellEnd"/>
      <w:r w:rsidR="008458F3" w:rsidRPr="008458F3">
        <w:t xml:space="preserve"> una historia de complemento para </w:t>
      </w:r>
      <w:r w:rsidR="008458F3" w:rsidRPr="008458F3">
        <w:rPr>
          <w:i/>
          <w:iCs/>
        </w:rPr>
        <w:t>Batman</w:t>
      </w:r>
      <w:r w:rsidR="008458F3" w:rsidRPr="008458F3">
        <w:t>. Desde entonces ha mantenido un vínculo estrecho con el guardián de Gotham: fue uno de los escritores de la colección semanal </w:t>
      </w:r>
      <w:r w:rsidR="008458F3" w:rsidRPr="008458F3">
        <w:rPr>
          <w:i/>
          <w:iCs/>
        </w:rPr>
        <w:t>Batman Eternal</w:t>
      </w:r>
      <w:r w:rsidR="008458F3" w:rsidRPr="008458F3">
        <w:t> y, más tarde, se ocupó en solitario de </w:t>
      </w:r>
      <w:r w:rsidR="008458F3" w:rsidRPr="008458F3">
        <w:rPr>
          <w:i/>
          <w:iCs/>
        </w:rPr>
        <w:t>Detective Comics</w:t>
      </w:r>
      <w:r w:rsidR="008458F3" w:rsidRPr="008458F3">
        <w:t xml:space="preserve"> (2016-2020). El grueso de su producción figura en el catálogo de DC, pero eso no le ha impedido trabajar para otras compañías. </w:t>
      </w:r>
      <w:proofErr w:type="gramStart"/>
      <w:r w:rsidR="008458F3" w:rsidRPr="008458F3">
        <w:t>Entre otros títulos, escribió </w:t>
      </w:r>
      <w:r w:rsidR="008458F3" w:rsidRPr="008458F3">
        <w:rPr>
          <w:i/>
          <w:iCs/>
        </w:rPr>
        <w:t>Hay algo matando niños</w:t>
      </w:r>
      <w:r w:rsidR="008458F3" w:rsidRPr="008458F3">
        <w:t>, </w:t>
      </w:r>
      <w:proofErr w:type="spellStart"/>
      <w:r w:rsidR="008458F3" w:rsidRPr="008458F3">
        <w:rPr>
          <w:i/>
          <w:iCs/>
        </w:rPr>
        <w:t>Wynd</w:t>
      </w:r>
      <w:proofErr w:type="spellEnd"/>
      <w:r w:rsidR="008458F3" w:rsidRPr="008458F3">
        <w:t> y </w:t>
      </w:r>
      <w:proofErr w:type="spellStart"/>
      <w:r w:rsidR="008458F3" w:rsidRPr="008458F3">
        <w:rPr>
          <w:i/>
          <w:iCs/>
        </w:rPr>
        <w:t>The</w:t>
      </w:r>
      <w:proofErr w:type="spellEnd"/>
      <w:r w:rsidR="008458F3" w:rsidRPr="008458F3">
        <w:rPr>
          <w:i/>
          <w:iCs/>
        </w:rPr>
        <w:t xml:space="preserve"> Woods</w:t>
      </w:r>
      <w:r w:rsidR="008458F3" w:rsidRPr="008458F3">
        <w:t xml:space="preserve"> para Boom </w:t>
      </w:r>
      <w:proofErr w:type="spellStart"/>
      <w:r w:rsidR="008458F3" w:rsidRPr="008458F3">
        <w:t>Studios</w:t>
      </w:r>
      <w:proofErr w:type="spellEnd"/>
      <w:r w:rsidR="008458F3" w:rsidRPr="008458F3">
        <w:t>!</w:t>
      </w:r>
      <w:proofErr w:type="gramEnd"/>
      <w:r>
        <w:t xml:space="preserve"> Tras</w:t>
      </w:r>
      <w:r w:rsidR="008458F3" w:rsidRPr="008458F3">
        <w:t> </w:t>
      </w:r>
      <w:r w:rsidR="008458F3" w:rsidRPr="008458F3">
        <w:rPr>
          <w:i/>
          <w:iCs/>
        </w:rPr>
        <w:t>El Departamento de la Verdad</w:t>
      </w:r>
      <w:r>
        <w:t>, publicado por NORMA</w:t>
      </w:r>
      <w:r w:rsidR="00E3275F">
        <w:t xml:space="preserve"> Editorial</w:t>
      </w:r>
      <w:r>
        <w:t xml:space="preserve">, regresa a la misma editorial con </w:t>
      </w:r>
      <w:r w:rsidRPr="0035355E">
        <w:rPr>
          <w:i/>
          <w:iCs/>
        </w:rPr>
        <w:t xml:space="preserve">El </w:t>
      </w:r>
      <w:r w:rsidR="00E3275F">
        <w:rPr>
          <w:i/>
          <w:iCs/>
        </w:rPr>
        <w:t>d</w:t>
      </w:r>
      <w:r w:rsidRPr="0035355E">
        <w:rPr>
          <w:i/>
          <w:iCs/>
        </w:rPr>
        <w:t>epravado</w:t>
      </w:r>
      <w:r w:rsidR="008458F3" w:rsidRPr="008458F3">
        <w:t>.</w:t>
      </w:r>
    </w:p>
    <w:p w14:paraId="5330F920" w14:textId="77777777" w:rsidR="008458F3" w:rsidRPr="008458F3" w:rsidRDefault="008458F3" w:rsidP="00685A4F">
      <w:pPr>
        <w:jc w:val="both"/>
        <w:rPr>
          <w:b/>
          <w:bCs/>
        </w:rPr>
      </w:pPr>
      <w:r w:rsidRPr="008458F3">
        <w:rPr>
          <w:b/>
          <w:bCs/>
        </w:rPr>
        <w:t xml:space="preserve">Joshua </w:t>
      </w:r>
      <w:proofErr w:type="spellStart"/>
      <w:r w:rsidRPr="008458F3">
        <w:rPr>
          <w:b/>
          <w:bCs/>
        </w:rPr>
        <w:t>Hixson</w:t>
      </w:r>
      <w:proofErr w:type="spellEnd"/>
    </w:p>
    <w:p w14:paraId="0525FDDF" w14:textId="18D2221C" w:rsidR="008458F3" w:rsidRPr="008458F3" w:rsidRDefault="008458F3" w:rsidP="00685A4F">
      <w:pPr>
        <w:jc w:val="both"/>
      </w:pPr>
      <w:r>
        <w:t xml:space="preserve">Joshua </w:t>
      </w:r>
      <w:proofErr w:type="spellStart"/>
      <w:r>
        <w:t>Hixson</w:t>
      </w:r>
      <w:proofErr w:type="spellEnd"/>
      <w:r>
        <w:t xml:space="preserve"> se graduó en la Escuela de Artes Visuales en 2014 y lleva trabajando en cómics desde entonces. Es el artista y cocreador de </w:t>
      </w:r>
      <w:proofErr w:type="spellStart"/>
      <w:r w:rsidRPr="00E3275F">
        <w:rPr>
          <w:i/>
          <w:iCs/>
        </w:rPr>
        <w:t>Shanghai</w:t>
      </w:r>
      <w:proofErr w:type="spellEnd"/>
      <w:r w:rsidRPr="00E3275F">
        <w:rPr>
          <w:i/>
          <w:iCs/>
        </w:rPr>
        <w:t xml:space="preserve"> Red</w:t>
      </w:r>
      <w:r>
        <w:t xml:space="preserve">, de </w:t>
      </w:r>
      <w:proofErr w:type="spellStart"/>
      <w:r>
        <w:t>Image</w:t>
      </w:r>
      <w:proofErr w:type="spellEnd"/>
      <w:r>
        <w:t xml:space="preserve"> Comics, y </w:t>
      </w:r>
      <w:proofErr w:type="spellStart"/>
      <w:r w:rsidRPr="00E3275F">
        <w:rPr>
          <w:i/>
          <w:iCs/>
        </w:rPr>
        <w:t>The</w:t>
      </w:r>
      <w:proofErr w:type="spellEnd"/>
      <w:r w:rsidRPr="00E3275F">
        <w:rPr>
          <w:i/>
          <w:iCs/>
        </w:rPr>
        <w:t xml:space="preserve"> Black Woods</w:t>
      </w:r>
      <w:r>
        <w:t xml:space="preserve">. También trabaja como ilustrador para </w:t>
      </w:r>
      <w:proofErr w:type="spellStart"/>
      <w:r>
        <w:t>Kannibalen</w:t>
      </w:r>
      <w:proofErr w:type="spellEnd"/>
      <w:r>
        <w:t xml:space="preserve"> </w:t>
      </w:r>
      <w:proofErr w:type="spellStart"/>
      <w:r>
        <w:t>Records</w:t>
      </w:r>
      <w:proofErr w:type="spellEnd"/>
      <w:r>
        <w:t>. Reside en Long Island con su mujer y su perezosa cachorra Luna.</w:t>
      </w:r>
    </w:p>
    <w:p w14:paraId="0E61AA40" w14:textId="77777777" w:rsidR="008458F3" w:rsidRDefault="008458F3"/>
    <w:p w14:paraId="69F92F36" w14:textId="5B626CA7" w:rsidR="00685A4F" w:rsidRPr="00685A4F" w:rsidRDefault="00685A4F">
      <w:pPr>
        <w:rPr>
          <w:b/>
          <w:bCs/>
        </w:rPr>
      </w:pPr>
      <w:r w:rsidRPr="00685A4F">
        <w:rPr>
          <w:b/>
          <w:bCs/>
        </w:rPr>
        <w:t>Datos técnicos</w:t>
      </w:r>
    </w:p>
    <w:p w14:paraId="09608B71" w14:textId="77777777" w:rsidR="00685A4F" w:rsidRDefault="00685A4F" w:rsidP="00685A4F">
      <w:pPr>
        <w:pStyle w:val="Sinespaciado"/>
      </w:pPr>
      <w:r>
        <w:t>R</w:t>
      </w:r>
      <w:r w:rsidRPr="00685A4F">
        <w:t>ústica</w:t>
      </w:r>
    </w:p>
    <w:p w14:paraId="4C0D64F8" w14:textId="77777777" w:rsidR="00685A4F" w:rsidRDefault="00685A4F" w:rsidP="00685A4F">
      <w:pPr>
        <w:pStyle w:val="Sinespaciado"/>
      </w:pPr>
      <w:r w:rsidRPr="00685A4F">
        <w:t>17 x 26 cm</w:t>
      </w:r>
    </w:p>
    <w:p w14:paraId="1F72AE7F" w14:textId="77777777" w:rsidR="00685A4F" w:rsidRDefault="00685A4F" w:rsidP="00685A4F">
      <w:pPr>
        <w:pStyle w:val="Sinespaciado"/>
      </w:pPr>
      <w:r w:rsidRPr="00685A4F">
        <w:t xml:space="preserve">152 págs. color </w:t>
      </w:r>
    </w:p>
    <w:p w14:paraId="194A292E" w14:textId="38E760A0" w:rsidR="00685A4F" w:rsidRDefault="00685A4F" w:rsidP="00685A4F">
      <w:pPr>
        <w:pStyle w:val="Sinespaciado"/>
      </w:pPr>
      <w:r w:rsidRPr="00685A4F">
        <w:t>PVP: 23,00 €</w:t>
      </w:r>
    </w:p>
    <w:p w14:paraId="5BF602CA" w14:textId="36F3AFA2" w:rsidR="00685A4F" w:rsidRDefault="00685A4F" w:rsidP="00685A4F">
      <w:pPr>
        <w:pStyle w:val="Sinespaciado"/>
      </w:pPr>
      <w:r>
        <w:t xml:space="preserve">ISBN: </w:t>
      </w:r>
      <w:r w:rsidRPr="00685A4F">
        <w:t>978-84-679-7223-8</w:t>
      </w:r>
    </w:p>
    <w:sectPr w:rsidR="00685A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F3"/>
    <w:rsid w:val="0035355E"/>
    <w:rsid w:val="003D7759"/>
    <w:rsid w:val="0048136A"/>
    <w:rsid w:val="00685A4F"/>
    <w:rsid w:val="007E5FBE"/>
    <w:rsid w:val="008458F3"/>
    <w:rsid w:val="00AC55CA"/>
    <w:rsid w:val="00B35631"/>
    <w:rsid w:val="00B67F67"/>
    <w:rsid w:val="00E01920"/>
    <w:rsid w:val="00E3275F"/>
    <w:rsid w:val="00E84E31"/>
    <w:rsid w:val="00EC4D0A"/>
    <w:rsid w:val="00F94861"/>
    <w:rsid w:val="00FF59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CB65"/>
  <w15:chartTrackingRefBased/>
  <w15:docId w15:val="{E75048E2-2FD0-40E5-957B-6B60465B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458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458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458F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458F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458F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458F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458F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458F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458F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58F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458F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458F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458F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458F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458F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458F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458F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458F3"/>
    <w:rPr>
      <w:rFonts w:eastAsiaTheme="majorEastAsia" w:cstheme="majorBidi"/>
      <w:color w:val="272727" w:themeColor="text1" w:themeTint="D8"/>
    </w:rPr>
  </w:style>
  <w:style w:type="paragraph" w:styleId="Ttulo">
    <w:name w:val="Title"/>
    <w:basedOn w:val="Normal"/>
    <w:next w:val="Normal"/>
    <w:link w:val="TtuloCar"/>
    <w:uiPriority w:val="10"/>
    <w:qFormat/>
    <w:rsid w:val="008458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458F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458F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458F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458F3"/>
    <w:pPr>
      <w:spacing w:before="160"/>
      <w:jc w:val="center"/>
    </w:pPr>
    <w:rPr>
      <w:i/>
      <w:iCs/>
      <w:color w:val="404040" w:themeColor="text1" w:themeTint="BF"/>
    </w:rPr>
  </w:style>
  <w:style w:type="character" w:customStyle="1" w:styleId="CitaCar">
    <w:name w:val="Cita Car"/>
    <w:basedOn w:val="Fuentedeprrafopredeter"/>
    <w:link w:val="Cita"/>
    <w:uiPriority w:val="29"/>
    <w:rsid w:val="008458F3"/>
    <w:rPr>
      <w:i/>
      <w:iCs/>
      <w:color w:val="404040" w:themeColor="text1" w:themeTint="BF"/>
    </w:rPr>
  </w:style>
  <w:style w:type="paragraph" w:styleId="Prrafodelista">
    <w:name w:val="List Paragraph"/>
    <w:basedOn w:val="Normal"/>
    <w:uiPriority w:val="34"/>
    <w:qFormat/>
    <w:rsid w:val="008458F3"/>
    <w:pPr>
      <w:ind w:left="720"/>
      <w:contextualSpacing/>
    </w:pPr>
  </w:style>
  <w:style w:type="character" w:styleId="nfasisintenso">
    <w:name w:val="Intense Emphasis"/>
    <w:basedOn w:val="Fuentedeprrafopredeter"/>
    <w:uiPriority w:val="21"/>
    <w:qFormat/>
    <w:rsid w:val="008458F3"/>
    <w:rPr>
      <w:i/>
      <w:iCs/>
      <w:color w:val="0F4761" w:themeColor="accent1" w:themeShade="BF"/>
    </w:rPr>
  </w:style>
  <w:style w:type="paragraph" w:styleId="Citadestacada">
    <w:name w:val="Intense Quote"/>
    <w:basedOn w:val="Normal"/>
    <w:next w:val="Normal"/>
    <w:link w:val="CitadestacadaCar"/>
    <w:uiPriority w:val="30"/>
    <w:qFormat/>
    <w:rsid w:val="008458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458F3"/>
    <w:rPr>
      <w:i/>
      <w:iCs/>
      <w:color w:val="0F4761" w:themeColor="accent1" w:themeShade="BF"/>
    </w:rPr>
  </w:style>
  <w:style w:type="character" w:styleId="Referenciaintensa">
    <w:name w:val="Intense Reference"/>
    <w:basedOn w:val="Fuentedeprrafopredeter"/>
    <w:uiPriority w:val="32"/>
    <w:qFormat/>
    <w:rsid w:val="008458F3"/>
    <w:rPr>
      <w:b/>
      <w:bCs/>
      <w:smallCaps/>
      <w:color w:val="0F4761" w:themeColor="accent1" w:themeShade="BF"/>
      <w:spacing w:val="5"/>
    </w:rPr>
  </w:style>
  <w:style w:type="paragraph" w:styleId="Sinespaciado">
    <w:name w:val="No Spacing"/>
    <w:uiPriority w:val="1"/>
    <w:qFormat/>
    <w:rsid w:val="00685A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455998">
      <w:bodyDiv w:val="1"/>
      <w:marLeft w:val="0"/>
      <w:marRight w:val="0"/>
      <w:marTop w:val="0"/>
      <w:marBottom w:val="0"/>
      <w:divBdr>
        <w:top w:val="none" w:sz="0" w:space="0" w:color="auto"/>
        <w:left w:val="none" w:sz="0" w:space="0" w:color="auto"/>
        <w:bottom w:val="none" w:sz="0" w:space="0" w:color="auto"/>
        <w:right w:val="none" w:sz="0" w:space="0" w:color="auto"/>
      </w:divBdr>
    </w:div>
    <w:div w:id="1297490347">
      <w:bodyDiv w:val="1"/>
      <w:marLeft w:val="0"/>
      <w:marRight w:val="0"/>
      <w:marTop w:val="0"/>
      <w:marBottom w:val="0"/>
      <w:divBdr>
        <w:top w:val="none" w:sz="0" w:space="0" w:color="auto"/>
        <w:left w:val="none" w:sz="0" w:space="0" w:color="auto"/>
        <w:bottom w:val="none" w:sz="0" w:space="0" w:color="auto"/>
        <w:right w:val="none" w:sz="0" w:space="0" w:color="auto"/>
      </w:divBdr>
    </w:div>
    <w:div w:id="1906211826">
      <w:bodyDiv w:val="1"/>
      <w:marLeft w:val="0"/>
      <w:marRight w:val="0"/>
      <w:marTop w:val="0"/>
      <w:marBottom w:val="0"/>
      <w:divBdr>
        <w:top w:val="none" w:sz="0" w:space="0" w:color="auto"/>
        <w:left w:val="none" w:sz="0" w:space="0" w:color="auto"/>
        <w:bottom w:val="none" w:sz="0" w:space="0" w:color="auto"/>
        <w:right w:val="none" w:sz="0" w:space="0" w:color="auto"/>
      </w:divBdr>
    </w:div>
    <w:div w:id="203754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613</Words>
  <Characters>3375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2024-11-17T13:00:00Z</dcterms:created>
  <dcterms:modified xsi:type="dcterms:W3CDTF">2024-11-19T14:18:00Z</dcterms:modified>
</cp:coreProperties>
</file>